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59" w:after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page">
              <wp:posOffset>5814060</wp:posOffset>
            </wp:positionH>
            <wp:positionV relativeFrom="paragraph">
              <wp:posOffset>69215</wp:posOffset>
            </wp:positionV>
            <wp:extent cx="899795" cy="461010"/>
            <wp:effectExtent l="0" t="0" r="0" b="0"/>
            <wp:wrapNone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T</w:t>
      </w:r>
      <w:r>
        <w:rPr/>
        <w:t>VAS</w:t>
      </w:r>
      <w:r>
        <w:rPr>
          <w:spacing w:val="-17"/>
        </w:rPr>
        <w:t xml:space="preserve"> </w:t>
      </w:r>
      <w:r>
        <w:rPr/>
        <w:t>Monograph</w:t>
      </w:r>
      <w:r>
        <w:rPr>
          <w:spacing w:val="-17"/>
        </w:rPr>
        <w:t xml:space="preserve"> </w:t>
      </w:r>
      <w:r>
        <w:rPr/>
        <w:t>Series</w:t>
      </w:r>
      <w:r>
        <w:rPr>
          <w:spacing w:val="-17"/>
        </w:rPr>
        <w:t xml:space="preserve"> </w:t>
      </w:r>
      <w:r>
        <w:rPr/>
        <w:t>Order</w:t>
      </w:r>
      <w:r>
        <w:rPr>
          <w:spacing w:val="-21"/>
        </w:rPr>
        <w:t xml:space="preserve"> </w:t>
      </w:r>
      <w:r>
        <w:rPr>
          <w:spacing w:val="-4"/>
        </w:rPr>
        <w:t>Form</w:t>
      </w:r>
    </w:p>
    <w:p>
      <w:pPr>
        <w:pStyle w:val="TextBody"/>
        <w:spacing w:before="105" w:after="0"/>
        <w:rPr>
          <w:b/>
          <w:b/>
        </w:rPr>
      </w:pPr>
      <w:r>
        <w:rPr>
          <w:b/>
        </w:rPr>
      </w:r>
    </w:p>
    <w:p>
      <w:pPr>
        <w:pStyle w:val="TextBody"/>
        <w:spacing w:lineRule="auto" w:line="280"/>
        <w:ind w:left="199" w:right="56" w:hanging="0"/>
        <w:jc w:val="both"/>
        <w:rPr/>
      </w:pPr>
      <w:r>
        <w:rPr/>
        <w:t>To order any volume in the TVAS monograph series, please complete this order form and send, with payment, to: Thames Valley</w:t>
      </w:r>
      <w:r>
        <w:rPr>
          <w:spacing w:val="-8"/>
        </w:rPr>
        <w:t xml:space="preserve"> </w:t>
      </w:r>
      <w:r>
        <w:rPr/>
        <w:t xml:space="preserve">Archaeological Services Ltd, 47-49 De Beauvoir Road, Reading, Berkshire RG1 5NR, UK, or Telephone +44 (0) 118 926 0552; or email: </w:t>
      </w:r>
      <w:hyperlink r:id="rId3">
        <w:r>
          <w:rPr>
            <w:rStyle w:val="InternetLink"/>
          </w:rPr>
          <w:t>tvas@tvas.co.uk</w:t>
        </w:r>
      </w:hyperlink>
    </w:p>
    <w:p>
      <w:pPr>
        <w:pStyle w:val="TextBody"/>
        <w:spacing w:lineRule="exact" w:line="250"/>
        <w:ind w:left="199" w:right="0" w:hanging="0"/>
        <w:jc w:val="both"/>
        <w:rPr/>
      </w:pPr>
      <w:r>
        <mc:AlternateContent>
          <mc:Choice Requires="wps">
            <w:drawing>
              <wp:anchor behindDoc="1" distT="0" distB="0" distL="0" distR="0" simplePos="0" locked="0" layoutInCell="1" allowOverlap="1" relativeHeight="3">
                <wp:simplePos x="0" y="0"/>
                <wp:positionH relativeFrom="page">
                  <wp:posOffset>5039995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0" b="0"/>
                <wp:wrapTopAndBottom/>
                <wp:docPr id="2" name="Textbox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840" cy="592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jc w:val="left"/>
                              <w:tblInd w:w="1" w:type="dxa"/>
                              <w:tblBorders>
                                <w:top w:val="single" w:sz="8" w:space="0" w:color="000001"/>
                                <w:left w:val="single" w:sz="8" w:space="0" w:color="000001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top w:w="0" w:type="dxa"/>
                                <w:left w:w="-1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80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1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TBA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62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TextBody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4" stroked="f" style="position:absolute;margin-left:396.85pt;margin-top:12.9pt;width:128.05pt;height:466.4pt;mso-position-horizontal-relative:page">
                <w10:wrap type="none"/>
                <v:fill o:detectmouseclick="t" on="false"/>
                <v:stroke color="#3465a4" joinstyle="round" endcap="flat"/>
                <v:textbox>
                  <w:txbxContent>
                    <w:tbl>
                      <w:tblPr>
                        <w:tblW w:w="2542" w:type="dxa"/>
                        <w:jc w:val="left"/>
                        <w:tblInd w:w="1" w:type="dxa"/>
                        <w:tblBorders>
                          <w:top w:val="single" w:sz="8" w:space="0" w:color="000001"/>
                          <w:left w:val="single" w:sz="8" w:space="0" w:color="000001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top w:w="0" w:type="dxa"/>
                          <w:left w:w="-1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7"/>
                        <w:gridCol w:w="1174"/>
                        <w:gridCol w:w="841"/>
                      </w:tblGrid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80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1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£23.00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</w:rPr>
                              <w:t>£23.00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61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TBA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62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TextBody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4">
                <wp:simplePos x="0" y="0"/>
                <wp:positionH relativeFrom="page">
                  <wp:posOffset>3006090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0" b="0"/>
                <wp:wrapTopAndBottom/>
                <wp:docPr id="4" name="Text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840" cy="592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jc w:val="left"/>
                              <w:tblInd w:w="1" w:type="dxa"/>
                              <w:tblBorders>
                                <w:top w:val="single" w:sz="8" w:space="0" w:color="000001"/>
                                <w:left w:val="single" w:sz="8" w:space="0" w:color="000001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top w:w="0" w:type="dxa"/>
                                <w:left w:w="-1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80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1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£22.00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/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TextBody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3" stroked="f" style="position:absolute;margin-left:236.7pt;margin-top:12.9pt;width:128.05pt;height:466.4pt;mso-position-horizontal-relative:page">
                <w10:wrap type="none"/>
                <v:fill o:detectmouseclick="t" on="false"/>
                <v:stroke color="#3465a4" joinstyle="round" endcap="flat"/>
                <v:textbox>
                  <w:txbxContent>
                    <w:tbl>
                      <w:tblPr>
                        <w:tblW w:w="2542" w:type="dxa"/>
                        <w:jc w:val="left"/>
                        <w:tblInd w:w="1" w:type="dxa"/>
                        <w:tblBorders>
                          <w:top w:val="single" w:sz="8" w:space="0" w:color="000001"/>
                          <w:left w:val="single" w:sz="8" w:space="0" w:color="000001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top w:w="0" w:type="dxa"/>
                          <w:left w:w="-1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7"/>
                        <w:gridCol w:w="1174"/>
                        <w:gridCol w:w="841"/>
                      </w:tblGrid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80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1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£22.00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£23.00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/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</w:tbl>
                    <w:p>
                      <w:pPr>
                        <w:pStyle w:val="TextBody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5">
                <wp:simplePos x="0" y="0"/>
                <wp:positionH relativeFrom="page">
                  <wp:posOffset>848995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0" b="0"/>
                <wp:wrapTopAndBottom/>
                <wp:docPr id="6" name="Text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840" cy="592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jc w:val="left"/>
                              <w:tblInd w:w="1" w:type="dxa"/>
                              <w:tblBorders>
                                <w:top w:val="single" w:sz="8" w:space="0" w:color="000001"/>
                                <w:left w:val="single" w:sz="8" w:space="0" w:color="000001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top w:w="0" w:type="dxa"/>
                                <w:left w:w="-1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80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1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4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9" w:hRule="atLeast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19" w:right="0" w:hanging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  <w:insideH w:val="single" w:sz="8" w:space="0" w:color="000001"/>
                                    <w:insideV w:val="single" w:sz="8" w:space="0" w:color="000001"/>
                                  </w:tcBorders>
                                  <w:shd w:fill="auto" w:val="clear"/>
                                  <w:tcMar>
                                    <w:left w:w="-10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before="23" w:after="0"/>
                                    <w:ind w:left="79" w:right="0" w:hanging="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TextBody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2" stroked="f" style="position:absolute;margin-left:66.85pt;margin-top:12.9pt;width:128.05pt;height:466.4pt;mso-position-horizontal-relative:page">
                <w10:wrap type="none"/>
                <v:fill o:detectmouseclick="t" on="false"/>
                <v:stroke color="#3465a4" joinstyle="round" endcap="flat"/>
                <v:textbox>
                  <w:txbxContent>
                    <w:tbl>
                      <w:tblPr>
                        <w:tblW w:w="2542" w:type="dxa"/>
                        <w:jc w:val="left"/>
                        <w:tblInd w:w="1" w:type="dxa"/>
                        <w:tblBorders>
                          <w:top w:val="single" w:sz="8" w:space="0" w:color="000001"/>
                          <w:left w:val="single" w:sz="8" w:space="0" w:color="000001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top w:w="0" w:type="dxa"/>
                          <w:left w:w="-1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7"/>
                        <w:gridCol w:w="1174"/>
                        <w:gridCol w:w="841"/>
                      </w:tblGrid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80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1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4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314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9" w:hRule="atLeast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19" w:right="0" w:hang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  <w:insideH w:val="single" w:sz="8" w:space="0" w:color="000001"/>
                              <w:insideV w:val="single" w:sz="8" w:space="0" w:color="000001"/>
                            </w:tcBorders>
                            <w:shd w:fill="auto" w:val="clear"/>
                            <w:tcMar>
                              <w:left w:w="-10" w:type="dxa"/>
                            </w:tcMar>
                          </w:tcPr>
                          <w:p>
                            <w:pPr>
                              <w:pStyle w:val="TableParagraph"/>
                              <w:spacing w:before="23" w:after="0"/>
                              <w:ind w:left="79" w:right="0" w:hanging="0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</w:tbl>
                    <w:p>
                      <w:pPr>
                        <w:pStyle w:val="TextBody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/>
        <w:t>Please</w:t>
      </w:r>
      <w:r>
        <w:rPr>
          <w:spacing w:val="-1"/>
        </w:rPr>
        <w:t xml:space="preserve"> </w:t>
      </w:r>
      <w:r>
        <w:rPr/>
        <w:t>indicate below</w:t>
      </w:r>
      <w:r>
        <w:rPr>
          <w:spacing w:val="-2"/>
        </w:rPr>
        <w:t xml:space="preserve"> </w:t>
      </w:r>
      <w:r>
        <w:rPr/>
        <w:t>the quantity</w:t>
      </w:r>
      <w:r>
        <w:rPr>
          <w:spacing w:val="-1"/>
        </w:rPr>
        <w:t xml:space="preserve"> </w:t>
      </w:r>
      <w:r>
        <w:rPr/>
        <w:t>required per</w:t>
      </w:r>
      <w:r>
        <w:rPr>
          <w:spacing w:val="-1"/>
        </w:rPr>
        <w:t xml:space="preserve"> </w:t>
      </w:r>
      <w:r>
        <w:rPr/>
        <w:t xml:space="preserve">monograph </w:t>
      </w:r>
      <w:r>
        <w:rPr>
          <w:spacing w:val="-2"/>
        </w:rPr>
        <w:t>volume:</w:t>
      </w:r>
    </w:p>
    <w:p>
      <w:pPr>
        <w:pStyle w:val="TextBody"/>
        <w:ind w:left="114" w:right="0" w:hanging="0"/>
        <w:rPr/>
      </w:pPr>
      <w:r>
        <w:rPr/>
        <w:t>We</w:t>
      </w:r>
      <w:r>
        <w:rPr>
          <w:spacing w:val="-3"/>
        </w:rPr>
        <w:t xml:space="preserve"> </w:t>
      </w:r>
      <w:r>
        <w:rPr/>
        <w:t>accept</w:t>
      </w:r>
      <w:r>
        <w:rPr>
          <w:spacing w:val="-3"/>
        </w:rPr>
        <w:t xml:space="preserve"> </w:t>
      </w:r>
      <w:r>
        <w:rPr/>
        <w:t>payment</w:t>
      </w:r>
      <w:r>
        <w:rPr>
          <w:spacing w:val="-2"/>
        </w:rPr>
        <w:t xml:space="preserve"> </w:t>
      </w:r>
      <w:r>
        <w:rPr/>
        <w:t>by</w:t>
      </w:r>
      <w:r>
        <w:rPr>
          <w:spacing w:val="-3"/>
        </w:rPr>
        <w:t xml:space="preserve"> </w:t>
      </w:r>
      <w:r>
        <w:rPr/>
        <w:t>cheque,</w:t>
      </w:r>
      <w:r>
        <w:rPr>
          <w:spacing w:val="-2"/>
        </w:rPr>
        <w:t xml:space="preserve"> </w:t>
      </w:r>
      <w:r>
        <w:rPr/>
        <w:t>cash</w:t>
      </w:r>
      <w:r>
        <w:rPr>
          <w:spacing w:val="-3"/>
        </w:rPr>
        <w:t xml:space="preserve"> </w:t>
      </w:r>
      <w:r>
        <w:rPr/>
        <w:t>or</w:t>
      </w:r>
      <w:r>
        <w:rPr>
          <w:spacing w:val="-2"/>
        </w:rPr>
        <w:t xml:space="preserve"> BACS.</w:t>
      </w:r>
    </w:p>
    <w:p>
      <w:pPr>
        <w:pStyle w:val="TextBody"/>
        <w:tabs>
          <w:tab w:val="left" w:pos="2882" w:leader="none"/>
        </w:tabs>
        <w:spacing w:lineRule="auto" w:line="280" w:before="5" w:after="0"/>
        <w:ind w:left="114" w:right="1906" w:hanging="0"/>
        <w:rPr/>
      </w:pPr>
      <w:r>
        <w:rPr/>
        <w:t>Please</w:t>
      </w:r>
      <w:r>
        <w:rPr>
          <w:spacing w:val="-8"/>
        </w:rPr>
        <w:t xml:space="preserve"> </w:t>
      </w:r>
      <w:r>
        <w:rPr/>
        <w:t>make</w:t>
      </w:r>
      <w:r>
        <w:rPr>
          <w:spacing w:val="-5"/>
        </w:rPr>
        <w:t xml:space="preserve"> </w:t>
      </w:r>
      <w:r>
        <w:rPr/>
        <w:t>cheques</w:t>
      </w:r>
      <w:r>
        <w:rPr>
          <w:spacing w:val="-6"/>
        </w:rPr>
        <w:t xml:space="preserve"> </w:t>
      </w:r>
      <w:r>
        <w:rPr/>
        <w:t>payable</w:t>
      </w:r>
      <w:r>
        <w:rPr>
          <w:spacing w:val="-5"/>
        </w:rPr>
        <w:t xml:space="preserve"> </w:t>
      </w:r>
      <w:r>
        <w:rPr/>
        <w:t>to:</w:t>
      </w:r>
      <w:r>
        <w:rPr>
          <w:spacing w:val="-10"/>
        </w:rPr>
        <w:t xml:space="preserve"> </w:t>
      </w:r>
      <w:r>
        <w:rPr/>
        <w:t>Thames</w:t>
      </w:r>
      <w:r>
        <w:rPr>
          <w:spacing w:val="-10"/>
        </w:rPr>
        <w:t xml:space="preserve"> </w:t>
      </w:r>
      <w:r>
        <w:rPr/>
        <w:t>Valley</w:t>
      </w:r>
      <w:r>
        <w:rPr>
          <w:spacing w:val="-14"/>
        </w:rPr>
        <w:t xml:space="preserve"> </w:t>
      </w:r>
      <w:r>
        <w:rPr/>
        <w:t>Archaeological</w:t>
      </w:r>
      <w:r>
        <w:rPr>
          <w:spacing w:val="-5"/>
        </w:rPr>
        <w:t xml:space="preserve"> </w:t>
      </w:r>
      <w:r>
        <w:rPr/>
        <w:t>Services</w:t>
      </w:r>
      <w:r>
        <w:rPr>
          <w:spacing w:val="-6"/>
        </w:rPr>
        <w:t xml:space="preserve"> </w:t>
      </w:r>
      <w:r>
        <w:rPr/>
        <w:t>Ltd.</w:t>
      </w:r>
      <w:r>
        <w:rPr>
          <w:spacing w:val="-5"/>
        </w:rPr>
        <w:t xml:space="preserve"> </w:t>
      </w:r>
      <w:r>
        <w:rPr/>
        <w:t>or</w:t>
      </w:r>
      <w:r>
        <w:rPr>
          <w:spacing w:val="40"/>
        </w:rPr>
        <w:t xml:space="preserve"> </w:t>
      </w:r>
      <w:r>
        <w:rPr/>
        <w:t>by; BACS: Sort code: 20-71-06</w:t>
        <w:tab/>
        <w:t>Account number: 40215406</w:t>
      </w:r>
    </w:p>
    <w:p>
      <w:pPr>
        <w:pStyle w:val="TextBody"/>
        <w:spacing w:lineRule="exact" w:line="251"/>
        <w:ind w:left="114" w:right="0" w:hanging="0"/>
        <w:rPr/>
      </w:pPr>
      <w:r>
        <w:rPr/>
        <w:t>Please</w:t>
      </w:r>
      <w:r>
        <w:rPr>
          <w:spacing w:val="-2"/>
        </w:rPr>
        <w:t xml:space="preserve"> </w:t>
      </w:r>
      <w:r>
        <w:rPr/>
        <w:t>add</w:t>
      </w:r>
      <w:r>
        <w:rPr>
          <w:spacing w:val="-1"/>
        </w:rPr>
        <w:t xml:space="preserve"> </w:t>
      </w:r>
      <w:r>
        <w:rPr/>
        <w:t>£3.90</w:t>
      </w:r>
      <w:r>
        <w:rPr>
          <w:spacing w:val="-1"/>
        </w:rPr>
        <w:t xml:space="preserve"> </w:t>
      </w:r>
      <w:r>
        <w:rPr/>
        <w:t>P&amp;P</w:t>
      </w:r>
      <w:r>
        <w:rPr>
          <w:spacing w:val="-10"/>
        </w:rPr>
        <w:t xml:space="preserve"> </w:t>
      </w:r>
      <w:r>
        <w:rPr/>
        <w:t>per</w:t>
      </w:r>
      <w:r>
        <w:rPr>
          <w:spacing w:val="-1"/>
        </w:rPr>
        <w:t xml:space="preserve"> </w:t>
      </w:r>
      <w:r>
        <w:rPr/>
        <w:t>book</w:t>
      </w:r>
      <w:r>
        <w:rPr>
          <w:spacing w:val="-1"/>
        </w:rPr>
        <w:t xml:space="preserve"> </w:t>
      </w:r>
      <w:r>
        <w:rPr/>
        <w:t>for</w:t>
      </w:r>
      <w:r>
        <w:rPr>
          <w:spacing w:val="-1"/>
        </w:rPr>
        <w:t xml:space="preserve"> </w:t>
      </w:r>
      <w:r>
        <w:rPr/>
        <w:t>UK</w:t>
      </w:r>
      <w:r>
        <w:rPr>
          <w:spacing w:val="-2"/>
        </w:rPr>
        <w:t xml:space="preserve"> </w:t>
      </w:r>
      <w:r>
        <w:rPr/>
        <w:t>orders</w:t>
      </w:r>
      <w:r>
        <w:rPr>
          <w:spacing w:val="-2"/>
        </w:rPr>
        <w:t xml:space="preserve"> </w:t>
      </w:r>
      <w:r>
        <w:rPr/>
        <w:t>and</w:t>
      </w:r>
      <w:r>
        <w:rPr>
          <w:spacing w:val="-1"/>
        </w:rPr>
        <w:t xml:space="preserve"> </w:t>
      </w:r>
      <w:r>
        <w:rPr/>
        <w:t>allow</w:t>
      </w:r>
      <w:r>
        <w:rPr>
          <w:spacing w:val="-2"/>
        </w:rPr>
        <w:t xml:space="preserve"> </w:t>
      </w:r>
      <w:r>
        <w:rPr/>
        <w:t>5</w:t>
      </w:r>
      <w:r>
        <w:rPr>
          <w:spacing w:val="-1"/>
        </w:rPr>
        <w:t xml:space="preserve"> </w:t>
      </w:r>
      <w:r>
        <w:rPr/>
        <w:t>days</w:t>
      </w:r>
      <w:r>
        <w:rPr>
          <w:spacing w:val="-2"/>
        </w:rPr>
        <w:t xml:space="preserve"> </w:t>
      </w:r>
      <w:r>
        <w:rPr/>
        <w:t>for</w:t>
      </w:r>
      <w:r>
        <w:rPr>
          <w:spacing w:val="-1"/>
        </w:rPr>
        <w:t xml:space="preserve"> </w:t>
      </w:r>
      <w:r>
        <w:rPr>
          <w:spacing w:val="-2"/>
        </w:rPr>
        <w:t>delivery.</w:t>
      </w:r>
    </w:p>
    <w:p>
      <w:pPr>
        <w:pStyle w:val="TextBody"/>
        <w:spacing w:lineRule="exact" w:line="225" w:before="47" w:after="0"/>
        <w:ind w:left="114" w:right="0" w:hanging="0"/>
        <w:rPr/>
      </w:pPr>
      <w:r>
        <w:rPr/>
        <w:t>Please</w:t>
      </w:r>
      <w:r>
        <w:rPr>
          <w:spacing w:val="-3"/>
        </w:rPr>
        <w:t xml:space="preserve"> </w:t>
      </w:r>
      <w:r>
        <w:rPr/>
        <w:t>contact</w:t>
      </w:r>
      <w:r>
        <w:rPr>
          <w:spacing w:val="-1"/>
        </w:rPr>
        <w:t xml:space="preserve"> </w:t>
      </w:r>
      <w:r>
        <w:rPr/>
        <w:t>us</w:t>
      </w:r>
      <w:r>
        <w:rPr>
          <w:spacing w:val="-1"/>
        </w:rPr>
        <w:t xml:space="preserve"> </w:t>
      </w:r>
      <w:r>
        <w:rPr/>
        <w:t>for</w:t>
      </w:r>
      <w:r>
        <w:rPr>
          <w:spacing w:val="-1"/>
        </w:rPr>
        <w:t xml:space="preserve"> </w:t>
      </w:r>
      <w:r>
        <w:rPr/>
        <w:t>the costs</w:t>
      </w:r>
      <w:r>
        <w:rPr>
          <w:spacing w:val="-2"/>
        </w:rPr>
        <w:t xml:space="preserve"> </w:t>
      </w:r>
      <w:r>
        <w:rPr/>
        <w:t>for multiple</w:t>
      </w:r>
      <w:r>
        <w:rPr>
          <w:spacing w:val="-1"/>
        </w:rPr>
        <w:t xml:space="preserve"> </w:t>
      </w:r>
      <w:r>
        <w:rPr/>
        <w:t xml:space="preserve">volume </w:t>
      </w:r>
      <w:r>
        <w:rPr>
          <w:spacing w:val="-2"/>
        </w:rPr>
        <w:t>orders</w:t>
      </w:r>
    </w:p>
    <w:p>
      <w:pPr>
        <w:pStyle w:val="Normal"/>
        <w:spacing w:lineRule="exact" w:line="248" w:before="0" w:after="0"/>
        <w:ind w:left="204" w:right="0" w:hanging="0"/>
        <w:jc w:val="left"/>
        <w:rPr>
          <w:sz w:val="24"/>
        </w:rPr>
      </w:pPr>
      <w:r>
        <w:rPr>
          <w:spacing w:val="8"/>
          <w:sz w:val="24"/>
        </w:rPr>
        <w:t>Name..........................................................................................................................</w:t>
      </w:r>
    </w:p>
    <w:p>
      <w:pPr>
        <w:pStyle w:val="Normal"/>
        <w:spacing w:before="164" w:after="0"/>
        <w:ind w:left="204" w:right="0" w:hanging="0"/>
        <w:jc w:val="left"/>
        <w:rPr>
          <w:sz w:val="24"/>
        </w:rPr>
      </w:pPr>
      <w:r>
        <w:rPr>
          <w:spacing w:val="9"/>
          <w:sz w:val="24"/>
        </w:rPr>
        <w:t>Address......................................................................................................................</w:t>
      </w:r>
    </w:p>
    <w:p>
      <w:pPr>
        <w:pStyle w:val="Normal"/>
        <w:spacing w:before="164" w:after="0"/>
        <w:ind w:left="204" w:right="0" w:hanging="0"/>
        <w:jc w:val="left"/>
        <w:rPr>
          <w:sz w:val="24"/>
        </w:rPr>
      </w:pPr>
      <w:r>
        <w:rPr>
          <w:spacing w:val="8"/>
          <w:sz w:val="24"/>
        </w:rPr>
        <w:t>................................................................................................Postcode.....................</w:t>
      </w:r>
    </w:p>
    <w:p>
      <w:pPr>
        <w:pStyle w:val="Normal"/>
        <w:spacing w:lineRule="exact" w:line="257" w:before="164" w:after="0"/>
        <w:ind w:left="204" w:right="0" w:hanging="0"/>
        <w:jc w:val="left"/>
        <w:rPr>
          <w:sz w:val="24"/>
        </w:rPr>
      </w:pPr>
      <w:r>
        <w:rPr>
          <w:spacing w:val="8"/>
          <w:sz w:val="24"/>
        </w:rPr>
        <w:t>Telephone...................................................................................................................</w:t>
      </w:r>
    </w:p>
    <w:p>
      <w:pPr>
        <w:pStyle w:val="TextBody"/>
        <w:spacing w:lineRule="exact" w:line="234"/>
        <w:ind w:left="199" w:right="0" w:hanging="0"/>
        <w:rPr/>
      </w:pPr>
      <w:r>
        <w:rPr/>
        <w:t>Non-UK</w:t>
      </w:r>
      <w:r>
        <w:rPr>
          <w:spacing w:val="-3"/>
        </w:rPr>
        <w:t xml:space="preserve"> </w:t>
      </w:r>
      <w:r>
        <w:rPr/>
        <w:t>customers</w:t>
      </w:r>
      <w:r>
        <w:rPr>
          <w:spacing w:val="-3"/>
        </w:rPr>
        <w:t xml:space="preserve"> </w:t>
      </w:r>
      <w:r>
        <w:rPr/>
        <w:t>are</w:t>
      </w:r>
      <w:r>
        <w:rPr>
          <w:spacing w:val="-1"/>
        </w:rPr>
        <w:t xml:space="preserve"> </w:t>
      </w:r>
      <w:r>
        <w:rPr/>
        <w:t>advised</w:t>
      </w:r>
      <w:r>
        <w:rPr>
          <w:spacing w:val="-2"/>
        </w:rPr>
        <w:t xml:space="preserve"> </w:t>
      </w:r>
      <w:r>
        <w:rPr/>
        <w:t>to</w:t>
      </w:r>
      <w:r>
        <w:rPr>
          <w:spacing w:val="-1"/>
        </w:rPr>
        <w:t xml:space="preserve"> </w:t>
      </w:r>
      <w:r>
        <w:rPr/>
        <w:t>contact</w:t>
      </w:r>
      <w:r>
        <w:rPr>
          <w:spacing w:val="-2"/>
        </w:rPr>
        <w:t xml:space="preserve"> </w:t>
      </w:r>
      <w:r>
        <w:rPr/>
        <w:t>us</w:t>
      </w:r>
      <w:r>
        <w:rPr>
          <w:spacing w:val="-2"/>
        </w:rPr>
        <w:t xml:space="preserve"> </w:t>
      </w:r>
      <w:r>
        <w:rPr/>
        <w:t>for</w:t>
      </w:r>
      <w:r>
        <w:rPr>
          <w:spacing w:val="-2"/>
        </w:rPr>
        <w:t xml:space="preserve"> </w:t>
      </w:r>
      <w:r>
        <w:rPr/>
        <w:t>pricing</w:t>
      </w:r>
      <w:r>
        <w:rPr>
          <w:spacing w:val="-1"/>
        </w:rPr>
        <w:t xml:space="preserve"> </w:t>
      </w:r>
      <w:r>
        <w:rPr/>
        <w:t>and</w:t>
      </w:r>
      <w:r>
        <w:rPr>
          <w:spacing w:val="-2"/>
        </w:rPr>
        <w:t xml:space="preserve"> </w:t>
      </w:r>
      <w:r>
        <w:rPr/>
        <w:t>shipping</w:t>
      </w:r>
      <w:r>
        <w:rPr>
          <w:spacing w:val="-1"/>
        </w:rPr>
        <w:t xml:space="preserve"> </w:t>
      </w:r>
      <w:r>
        <w:rPr/>
        <w:t>details</w:t>
      </w:r>
      <w:r>
        <w:rPr>
          <w:spacing w:val="-3"/>
        </w:rPr>
        <w:t xml:space="preserve"> </w:t>
      </w:r>
      <w:r>
        <w:rPr/>
        <w:t>by</w:t>
      </w:r>
      <w:r>
        <w:rPr>
          <w:spacing w:val="-1"/>
        </w:rPr>
        <w:t xml:space="preserve"> </w:t>
      </w:r>
      <w:hyperlink r:id="rId4">
        <w:r>
          <w:rPr>
            <w:rStyle w:val="InternetLink"/>
            <w:spacing w:val="-2"/>
          </w:rPr>
          <w:t>email:tvas@tvas.co.uk.</w:t>
        </w:r>
      </w:hyperlink>
    </w:p>
    <w:sectPr>
      <w:type w:val="nextPage"/>
      <w:pgSz w:w="11906" w:h="16838"/>
      <w:pgMar w:left="1133" w:right="1275" w:header="0" w:top="112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00000A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itle">
    <w:name w:val="Title"/>
    <w:basedOn w:val="Normal"/>
    <w:uiPriority w:val="1"/>
    <w:qFormat/>
    <w:pPr>
      <w:spacing w:before="59" w:after="0"/>
      <w:ind w:left="914" w:right="0" w:hanging="0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en-US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tvas@tvas.co.uk" TargetMode="External"/><Relationship Id="rId4" Type="http://schemas.openxmlformats.org/officeDocument/2006/relationships/hyperlink" Target="mailto:tvas@tvas.co.uk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LibreOffice/5.4.7.2$Windows_X86_64 LibreOffice_project/c838ef25c16710f8838b1faec480ebba495259d0</Application>
  <Pages>1</Pages>
  <Words>263</Words>
  <Characters>1693</Characters>
  <CharactersWithSpaces>1813</CharactersWithSpaces>
  <Paragraphs>145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2025-12-23T08:37:17Z</dcterms:created>
  <dc:creator/>
  <dc:description/>
  <dc:language>en-GB</dc:language>
  <cp:lastModifiedBy/>
  <dcterms:modified xsi:type="dcterms:W3CDTF">2026-04-15T18:40:08Z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2025-12-23T00:00:00Z</vt:filetime>
  </property>
  <property fmtid="{D5CDD505-2E9C-101B-9397-08002B2CF9AE}" pid="4" name="Creator">
    <vt:lpwstr>Adobe InDesign CS5.5 (7.5)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2025-12-23T00:00:00Z</vt:filetime>
  </property>
  <property fmtid="{D5CDD505-2E9C-101B-9397-08002B2CF9AE}" pid="8" name="LinksUpToDate">
    <vt:bool>0</vt:bool>
  </property>
  <property fmtid="{D5CDD505-2E9C-101B-9397-08002B2CF9AE}" pid="9" name="Producer">
    <vt:lpwstr>Adobe PDF Library 9.9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