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94C4" w14:textId="77777777" w:rsidR="004270C5" w:rsidRDefault="004270C5">
      <w:pPr>
        <w:pStyle w:val="BodyText"/>
        <w:spacing w:before="6"/>
        <w:ind w:left="0"/>
        <w:rPr>
          <w:sz w:val="12"/>
          <w:szCs w:val="12"/>
        </w:rPr>
      </w:pPr>
    </w:p>
    <w:p w14:paraId="25CFEAC3" w14:textId="77777777" w:rsidR="004270C5" w:rsidRDefault="00F76BC4">
      <w:pPr>
        <w:spacing w:before="85"/>
        <w:ind w:left="992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F41050E" wp14:editId="5C6BD29C">
            <wp:simplePos x="0" y="0"/>
            <wp:positionH relativeFrom="page">
              <wp:posOffset>5814060</wp:posOffset>
            </wp:positionH>
            <wp:positionV relativeFrom="paragraph">
              <wp:posOffset>-85090</wp:posOffset>
            </wp:positionV>
            <wp:extent cx="899795" cy="550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z w:val="36"/>
          <w:szCs w:val="36"/>
        </w:rPr>
        <w:t>TVAS Monographs Order Form</w:t>
      </w:r>
    </w:p>
    <w:p w14:paraId="346E0039" w14:textId="77777777" w:rsidR="004270C5" w:rsidRDefault="004270C5">
      <w:pPr>
        <w:pStyle w:val="BodyText"/>
        <w:spacing w:before="2"/>
        <w:ind w:left="0"/>
        <w:rPr>
          <w:b/>
          <w:bCs/>
          <w:sz w:val="16"/>
          <w:szCs w:val="16"/>
        </w:rPr>
      </w:pPr>
    </w:p>
    <w:p w14:paraId="7B0B6C2F" w14:textId="77777777" w:rsidR="004270C5" w:rsidRDefault="00F76BC4">
      <w:pPr>
        <w:pStyle w:val="BodyText"/>
        <w:spacing w:before="91" w:line="276" w:lineRule="auto"/>
        <w:ind w:left="192"/>
      </w:pPr>
      <w:r>
        <w:rPr>
          <w:color w:val="231F20"/>
          <w:spacing w:val="-8"/>
        </w:rPr>
        <w:t xml:space="preserve">To </w:t>
      </w:r>
      <w:r>
        <w:rPr>
          <w:color w:val="231F20"/>
        </w:rPr>
        <w:t>order any volume in the</w:t>
      </w:r>
      <w:r>
        <w:rPr>
          <w:color w:val="231F20"/>
          <w:spacing w:val="-8"/>
        </w:rPr>
        <w:t xml:space="preserve"> TVAS </w:t>
      </w:r>
      <w:r>
        <w:rPr>
          <w:color w:val="231F20"/>
        </w:rPr>
        <w:t>Monograph series, please complete this order form and send, with payment, to:</w:t>
      </w:r>
      <w:r>
        <w:t xml:space="preserve"> </w:t>
      </w:r>
      <w:r>
        <w:rPr>
          <w:color w:val="231F20"/>
        </w:rPr>
        <w:t>Thames Valley Archaeological Services Ltd, 47-49 De Beauvoir Road, Reading, Berkshire RG1 5NR, or Telephone +44 (0) 1</w:t>
      </w:r>
      <w:hyperlink r:id="rId5">
        <w:r>
          <w:rPr>
            <w:rStyle w:val="InternetLink"/>
            <w:color w:val="231F20"/>
          </w:rPr>
          <w:t>18 926 0552; or email: tvas@tvas.co.uk</w:t>
        </w:r>
      </w:hyperlink>
    </w:p>
    <w:p w14:paraId="00425358" w14:textId="77777777" w:rsidR="004270C5" w:rsidRDefault="00F76BC4">
      <w:pPr>
        <w:pStyle w:val="BodyText"/>
        <w:spacing w:before="0" w:line="206" w:lineRule="exact"/>
        <w:ind w:left="0"/>
        <w:rPr>
          <w:rStyle w:val="InternetLink"/>
          <w:color w:val="00000A"/>
          <w:u w:val="none"/>
        </w:rPr>
      </w:pPr>
      <w:r>
        <w:rPr>
          <w:color w:val="231F20"/>
        </w:rPr>
        <w:t>Please send me:</w:t>
      </w:r>
    </w:p>
    <w:p w14:paraId="0B840BA6" w14:textId="77777777" w:rsidR="004270C5" w:rsidRDefault="004270C5">
      <w:pPr>
        <w:sectPr w:rsidR="004270C5">
          <w:pgSz w:w="11906" w:h="16838"/>
          <w:pgMar w:top="142" w:right="1220" w:bottom="280" w:left="1140" w:header="0" w:footer="0" w:gutter="0"/>
          <w:cols w:space="720"/>
          <w:formProt w:val="0"/>
          <w:docGrid w:linePitch="600" w:charSpace="40960"/>
        </w:sectPr>
      </w:pPr>
    </w:p>
    <w:p w14:paraId="63BF8704" w14:textId="77777777" w:rsidR="004270C5" w:rsidRDefault="00F76BC4">
      <w:pPr>
        <w:pStyle w:val="BodyText"/>
      </w:pPr>
      <w:r>
        <w:rPr>
          <w:color w:val="231F20"/>
        </w:rPr>
        <w:t>........ copies of Monograph 1 @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£15.00</w:t>
      </w:r>
    </w:p>
    <w:p w14:paraId="45AB9702" w14:textId="77777777" w:rsidR="004270C5" w:rsidRDefault="00F76BC4">
      <w:pPr>
        <w:pStyle w:val="BodyText"/>
      </w:pPr>
      <w:r>
        <w:rPr>
          <w:color w:val="231F20"/>
        </w:rPr>
        <w:t>........ copies of Monograph 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2CD0E3A" w14:textId="77777777" w:rsidR="004270C5" w:rsidRDefault="00F76BC4">
      <w:pPr>
        <w:pStyle w:val="BodyText"/>
      </w:pPr>
      <w:r>
        <w:rPr>
          <w:color w:val="231F20"/>
        </w:rPr>
        <w:t>........ copies of Monograph 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FA7B37D" w14:textId="77777777" w:rsidR="004270C5" w:rsidRDefault="00F76BC4">
      <w:pPr>
        <w:pStyle w:val="BodyText"/>
      </w:pPr>
      <w:r>
        <w:rPr>
          <w:color w:val="231F20"/>
        </w:rPr>
        <w:t>........ copies of Monograph 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F9DBC3F" w14:textId="77777777" w:rsidR="004270C5" w:rsidRDefault="00F76BC4">
      <w:pPr>
        <w:pStyle w:val="BodyText"/>
      </w:pPr>
      <w:r>
        <w:rPr>
          <w:color w:val="231F20"/>
        </w:rPr>
        <w:t>........ copies of Monograph 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314B7DDA" w14:textId="77777777" w:rsidR="004270C5" w:rsidRDefault="00F76BC4">
      <w:pPr>
        <w:pStyle w:val="BodyText"/>
      </w:pPr>
      <w:r>
        <w:rPr>
          <w:color w:val="231F20"/>
        </w:rPr>
        <w:t>........ copies of Monograph 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3827DA2E" w14:textId="77777777" w:rsidR="004270C5" w:rsidRDefault="00F76BC4">
      <w:pPr>
        <w:pStyle w:val="BodyText"/>
      </w:pPr>
      <w:r>
        <w:rPr>
          <w:color w:val="231F20"/>
        </w:rPr>
        <w:t>........ copies of Monograph 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BE9E336" w14:textId="77777777" w:rsidR="004270C5" w:rsidRDefault="00F76BC4">
      <w:pPr>
        <w:pStyle w:val="BodyText"/>
      </w:pPr>
      <w:r>
        <w:rPr>
          <w:color w:val="231F20"/>
        </w:rPr>
        <w:t>........ copies of Monograph 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6BE79EB" w14:textId="77777777" w:rsidR="004270C5" w:rsidRDefault="00F76BC4">
      <w:pPr>
        <w:pStyle w:val="BodyText"/>
      </w:pPr>
      <w:r>
        <w:rPr>
          <w:color w:val="231F20"/>
        </w:rPr>
        <w:t>........ copies of Monograph 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5457E40B" w14:textId="77777777" w:rsidR="004270C5" w:rsidRDefault="00F76BC4">
      <w:pPr>
        <w:pStyle w:val="BodyText"/>
      </w:pPr>
      <w:r>
        <w:rPr>
          <w:color w:val="231F20"/>
        </w:rPr>
        <w:t>........ copies of Monograph 10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4AD45243" w14:textId="77777777" w:rsidR="004270C5" w:rsidRDefault="00F76BC4">
      <w:pPr>
        <w:pStyle w:val="BodyText"/>
      </w:pPr>
      <w:r>
        <w:rPr>
          <w:color w:val="231F20"/>
        </w:rPr>
        <w:t xml:space="preserve">........ copies of Monograph </w:t>
      </w:r>
      <w:r>
        <w:rPr>
          <w:color w:val="231F20"/>
          <w:spacing w:val="-5"/>
        </w:rPr>
        <w:t xml:space="preserve">11 </w:t>
      </w:r>
      <w:r>
        <w:rPr>
          <w:color w:val="231F20"/>
        </w:rPr>
        <w:t>@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£15.00</w:t>
      </w:r>
    </w:p>
    <w:p w14:paraId="4E64AD21" w14:textId="77777777" w:rsidR="004270C5" w:rsidRDefault="00F76BC4">
      <w:pPr>
        <w:pStyle w:val="BodyText"/>
      </w:pPr>
      <w:r>
        <w:rPr>
          <w:color w:val="231F20"/>
        </w:rPr>
        <w:t>........ copies of Monograph 12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752AE32" w14:textId="77777777" w:rsidR="004270C5" w:rsidRDefault="00F76BC4">
      <w:pPr>
        <w:pStyle w:val="BodyText"/>
      </w:pPr>
      <w:r>
        <w:rPr>
          <w:color w:val="231F20"/>
        </w:rPr>
        <w:t>........ copies of Monograph 13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9F17A86" w14:textId="77777777" w:rsidR="004270C5" w:rsidRDefault="00F76BC4">
      <w:pPr>
        <w:pStyle w:val="BodyText"/>
      </w:pPr>
      <w:r>
        <w:rPr>
          <w:color w:val="231F20"/>
        </w:rPr>
        <w:t>........ copies of Monograph 14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FF62FAA" w14:textId="77777777" w:rsidR="004270C5" w:rsidRDefault="00F76BC4">
      <w:pPr>
        <w:pStyle w:val="BodyText"/>
      </w:pPr>
      <w:r>
        <w:rPr>
          <w:color w:val="231F20"/>
        </w:rPr>
        <w:t>........ copies of Monograph 15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28F3D15" w14:textId="77777777" w:rsidR="004270C5" w:rsidRDefault="00F76BC4">
      <w:pPr>
        <w:pStyle w:val="BodyText"/>
      </w:pPr>
      <w:r>
        <w:rPr>
          <w:color w:val="231F20"/>
        </w:rPr>
        <w:t>........ copies of Monograph 16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C2754E6" w14:textId="77777777" w:rsidR="004270C5" w:rsidRDefault="00F76BC4">
      <w:pPr>
        <w:pStyle w:val="BodyText"/>
      </w:pPr>
      <w:r>
        <w:rPr>
          <w:color w:val="231F20"/>
        </w:rPr>
        <w:t>........ copies of Monograph 17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0BF0E894" w14:textId="77777777" w:rsidR="004270C5" w:rsidRDefault="00F76BC4">
      <w:pPr>
        <w:pStyle w:val="BodyText"/>
      </w:pPr>
      <w:r>
        <w:rPr>
          <w:color w:val="231F20"/>
        </w:rPr>
        <w:t>.......  copies of Monograph 18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34173455" w14:textId="77777777" w:rsidR="004270C5" w:rsidRDefault="00F76BC4">
      <w:pPr>
        <w:pStyle w:val="BodyText"/>
      </w:pPr>
      <w:r>
        <w:rPr>
          <w:color w:val="231F20"/>
        </w:rPr>
        <w:t>....... copies of Monograph 19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793F6E0D" w14:textId="77777777" w:rsidR="004270C5" w:rsidRDefault="00F76BC4">
      <w:pPr>
        <w:pStyle w:val="BodyText"/>
      </w:pPr>
      <w:r>
        <w:rPr>
          <w:color w:val="231F20"/>
        </w:rPr>
        <w:t>....... copies of Monograph 20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116DEC60" w14:textId="77777777" w:rsidR="004270C5" w:rsidRDefault="00F76BC4">
      <w:pPr>
        <w:pStyle w:val="BodyText"/>
      </w:pPr>
      <w:r>
        <w:rPr>
          <w:color w:val="231F20"/>
        </w:rPr>
        <w:t>....... copies of Monograph 21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4111D7E5" w14:textId="77777777" w:rsidR="004270C5" w:rsidRDefault="00F76BC4">
      <w:pPr>
        <w:pStyle w:val="BodyText"/>
      </w:pPr>
      <w:bookmarkStart w:id="0" w:name="__DdeLink__571_381519525"/>
      <w:r>
        <w:rPr>
          <w:color w:val="231F20"/>
        </w:rPr>
        <w:t xml:space="preserve">....... copies </w:t>
      </w:r>
      <w:bookmarkEnd w:id="0"/>
      <w:r>
        <w:rPr>
          <w:color w:val="231F20"/>
        </w:rPr>
        <w:t>of Monograph 22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£15.00   </w:t>
      </w:r>
    </w:p>
    <w:p w14:paraId="64944ECC" w14:textId="77777777" w:rsidR="004270C5" w:rsidRDefault="00F76BC4">
      <w:pPr>
        <w:pStyle w:val="BodyText"/>
        <w:ind w:left="162"/>
      </w:pPr>
      <w:r>
        <w:rPr>
          <w:color w:val="231F20"/>
        </w:rPr>
        <w:t>....... copies of Monograph 23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289FC373" w14:textId="77777777" w:rsidR="004270C5" w:rsidRDefault="00F76BC4">
      <w:pPr>
        <w:pStyle w:val="BodyText"/>
        <w:ind w:left="162"/>
      </w:pPr>
      <w:r>
        <w:rPr>
          <w:color w:val="231F20"/>
        </w:rPr>
        <w:t>....... copies of Monograph 24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1419D65E" w14:textId="77777777" w:rsidR="004270C5" w:rsidRDefault="00F76BC4">
      <w:pPr>
        <w:pStyle w:val="BodyText"/>
        <w:ind w:left="162"/>
        <w:rPr>
          <w:color w:val="231F20"/>
        </w:rPr>
      </w:pPr>
      <w:r>
        <w:rPr>
          <w:color w:val="231F20"/>
        </w:rPr>
        <w:t>....... copies of Monograph 25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3E41817B" w14:textId="77777777" w:rsidR="004270C5" w:rsidRDefault="00F76BC4">
      <w:pPr>
        <w:pStyle w:val="BodyText"/>
        <w:ind w:left="162"/>
      </w:pPr>
      <w:r>
        <w:rPr>
          <w:color w:val="231F20"/>
        </w:rPr>
        <w:t>....... copies of Monograph 26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2112166" w14:textId="77777777" w:rsidR="004270C5" w:rsidRDefault="00F76BC4">
      <w:pPr>
        <w:pStyle w:val="BodyText"/>
        <w:ind w:left="0"/>
      </w:pPr>
      <w:r>
        <w:rPr>
          <w:color w:val="231F20"/>
        </w:rPr>
        <w:t xml:space="preserve">   ....... copies of Monograph 27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163B3E78" w14:textId="77777777" w:rsidR="004270C5" w:rsidRDefault="00F76BC4">
      <w:pPr>
        <w:pStyle w:val="BodyText"/>
        <w:ind w:left="0"/>
      </w:pPr>
      <w:r>
        <w:rPr>
          <w:color w:val="231F20"/>
        </w:rPr>
        <w:t>....... copies of Monograph 28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9D8312C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29 @£15.00</w:t>
      </w:r>
    </w:p>
    <w:p w14:paraId="75E34BEF" w14:textId="77777777" w:rsidR="004270C5" w:rsidRDefault="00F76BC4">
      <w:pPr>
        <w:pStyle w:val="BodyText"/>
        <w:ind w:left="0"/>
      </w:pPr>
      <w:r>
        <w:rPr>
          <w:color w:val="231F20"/>
        </w:rPr>
        <w:t>....... copies of Monograph 30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2BE4FFD8" w14:textId="75F2350D" w:rsidR="004270C5" w:rsidRDefault="00F76BC4">
      <w:pPr>
        <w:pStyle w:val="BodyText"/>
        <w:ind w:left="0"/>
      </w:pPr>
      <w:r>
        <w:rPr>
          <w:color w:val="231F20"/>
        </w:rPr>
        <w:t>....... copies of Monograph 31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B37CA3A" w14:textId="77777777" w:rsidR="004270C5" w:rsidRDefault="00F76BC4">
      <w:pPr>
        <w:pStyle w:val="BodyText"/>
        <w:ind w:left="0" w:right="191"/>
      </w:pPr>
      <w:r>
        <w:rPr>
          <w:color w:val="231F20"/>
        </w:rPr>
        <w:t>....... copies of Monograph 32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655D4DB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55D3C1D4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37BFCDFD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544E32EF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£22.00</w:t>
      </w:r>
    </w:p>
    <w:p w14:paraId="5704D45D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6F53CFF2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D5D60C9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256F230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5C95D5F5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7B3DEC86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11A7BD54" w14:textId="77777777" w:rsidR="004270C5" w:rsidRDefault="00F76BC4">
      <w:pPr>
        <w:pStyle w:val="BodyText"/>
        <w:ind w:left="0" w:right="301"/>
      </w:pPr>
      <w:bookmarkStart w:id="1" w:name="__DdeLink__398_2367876313"/>
      <w:r>
        <w:rPr>
          <w:color w:val="231F20"/>
        </w:rPr>
        <w:t>....... copies of Monograph 43 @</w:t>
      </w:r>
      <w:r>
        <w:rPr>
          <w:color w:val="231F20"/>
          <w:spacing w:val="-15"/>
        </w:rPr>
        <w:t xml:space="preserve"> </w:t>
      </w:r>
      <w:bookmarkEnd w:id="1"/>
      <w:r>
        <w:rPr>
          <w:color w:val="231F20"/>
        </w:rPr>
        <w:t>£17.00</w:t>
      </w:r>
    </w:p>
    <w:p w14:paraId="6B1701AD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6CA83298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£19.00</w:t>
      </w:r>
    </w:p>
    <w:p w14:paraId="0BA9EF07" w14:textId="77777777" w:rsidR="004270C5" w:rsidRDefault="00F76BC4">
      <w:pPr>
        <w:pStyle w:val="BodyText"/>
        <w:ind w:left="0" w:right="301"/>
      </w:pPr>
      <w:bookmarkStart w:id="2" w:name="__DdeLink__180_1493103149"/>
      <w:r>
        <w:rPr>
          <w:color w:val="231F20"/>
        </w:rPr>
        <w:t>....... copies of Monograph 46 @</w:t>
      </w:r>
      <w:r>
        <w:rPr>
          <w:color w:val="231F20"/>
          <w:spacing w:val="-15"/>
        </w:rPr>
        <w:t xml:space="preserve"> </w:t>
      </w:r>
      <w:bookmarkEnd w:id="2"/>
      <w:r>
        <w:rPr>
          <w:color w:val="231F20"/>
        </w:rPr>
        <w:t>£19.00</w:t>
      </w:r>
    </w:p>
    <w:p w14:paraId="1143921F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68497A0A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48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5DBB61C" w14:textId="77777777" w:rsidR="004270C5" w:rsidRDefault="00F76BC4">
      <w:pPr>
        <w:pStyle w:val="BodyText"/>
        <w:ind w:left="0" w:right="249"/>
      </w:pPr>
      <w:r>
        <w:rPr>
          <w:color w:val="231F20"/>
        </w:rPr>
        <w:t>....... copies of Monograph 49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38E64044" w14:textId="77777777" w:rsidR="004270C5" w:rsidRDefault="00F76BC4">
      <w:pPr>
        <w:pStyle w:val="BodyText"/>
        <w:ind w:left="0" w:right="301"/>
      </w:pPr>
      <w:r>
        <w:t>....... copies of Monograph 50 @</w:t>
      </w:r>
      <w:r>
        <w:rPr>
          <w:spacing w:val="-15"/>
        </w:rPr>
        <w:t xml:space="preserve"> </w:t>
      </w:r>
      <w:r>
        <w:t>£17.00</w:t>
      </w:r>
    </w:p>
    <w:p w14:paraId="743C4059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51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467D99C2" w14:textId="55F7A27C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 xml:space="preserve">....... copies of Monograph 52 @ </w:t>
      </w:r>
      <w:r w:rsidR="00971381">
        <w:rPr>
          <w:color w:val="231F20"/>
        </w:rPr>
        <w:t>£19.00</w:t>
      </w:r>
    </w:p>
    <w:p w14:paraId="5B807207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53 @ £25.00</w:t>
      </w:r>
    </w:p>
    <w:p w14:paraId="69A36C7A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54 @ £19.00</w:t>
      </w:r>
    </w:p>
    <w:p w14:paraId="3D8580C7" w14:textId="77777777" w:rsidR="004270C5" w:rsidRDefault="004270C5">
      <w:pPr>
        <w:sectPr w:rsidR="004270C5">
          <w:type w:val="continuous"/>
          <w:pgSz w:w="11906" w:h="16838"/>
          <w:pgMar w:top="142" w:right="1220" w:bottom="280" w:left="1140" w:header="0" w:footer="0" w:gutter="0"/>
          <w:cols w:num="2" w:space="802"/>
          <w:formProt w:val="0"/>
          <w:docGrid w:linePitch="600" w:charSpace="40960"/>
        </w:sectPr>
      </w:pPr>
    </w:p>
    <w:p w14:paraId="45AA20D1" w14:textId="77777777" w:rsidR="004270C5" w:rsidRDefault="004270C5">
      <w:pPr>
        <w:pStyle w:val="BodyText"/>
        <w:ind w:left="0" w:right="301"/>
        <w:rPr>
          <w:color w:val="231F20"/>
        </w:rPr>
      </w:pPr>
    </w:p>
    <w:p w14:paraId="2AB9D98E" w14:textId="77777777" w:rsidR="004270C5" w:rsidRDefault="004270C5">
      <w:pPr>
        <w:sectPr w:rsidR="004270C5">
          <w:type w:val="continuous"/>
          <w:pgSz w:w="11906" w:h="16838"/>
          <w:pgMar w:top="142" w:right="1220" w:bottom="280" w:left="1140" w:header="0" w:footer="0" w:gutter="0"/>
          <w:cols w:num="2" w:space="802"/>
          <w:formProt w:val="0"/>
          <w:docGrid w:linePitch="600" w:charSpace="40960"/>
        </w:sectPr>
      </w:pPr>
    </w:p>
    <w:p w14:paraId="36DBD814" w14:textId="77777777" w:rsidR="004270C5" w:rsidRDefault="004270C5">
      <w:pPr>
        <w:pStyle w:val="BodyText"/>
        <w:ind w:left="0" w:right="301"/>
        <w:rPr>
          <w:color w:val="231F20"/>
        </w:rPr>
      </w:pPr>
    </w:p>
    <w:p w14:paraId="2AFD59A6" w14:textId="77777777" w:rsidR="004270C5" w:rsidRDefault="004270C5">
      <w:pPr>
        <w:sectPr w:rsidR="004270C5">
          <w:type w:val="continuous"/>
          <w:pgSz w:w="11906" w:h="16838"/>
          <w:pgMar w:top="142" w:right="1220" w:bottom="280" w:left="1140" w:header="0" w:footer="0" w:gutter="0"/>
          <w:cols w:num="2" w:space="802"/>
          <w:formProt w:val="0"/>
          <w:docGrid w:linePitch="600" w:charSpace="40960"/>
        </w:sectPr>
      </w:pPr>
    </w:p>
    <w:p w14:paraId="5464FBBD" w14:textId="77777777" w:rsidR="004270C5" w:rsidRDefault="00F76BC4">
      <w:pPr>
        <w:pStyle w:val="BodyText"/>
        <w:spacing w:before="185"/>
        <w:ind w:left="0"/>
      </w:pPr>
      <w:r>
        <w:rPr>
          <w:color w:val="231F20"/>
        </w:rPr>
        <w:t xml:space="preserve">    We accept payment by cheque, cash or BACS.</w:t>
      </w:r>
    </w:p>
    <w:p w14:paraId="411A519C" w14:textId="77777777" w:rsidR="004270C5" w:rsidRDefault="00F76BC4">
      <w:pPr>
        <w:pStyle w:val="BodyText"/>
        <w:tabs>
          <w:tab w:val="left" w:pos="2988"/>
        </w:tabs>
        <w:spacing w:before="47" w:line="276" w:lineRule="auto"/>
        <w:ind w:left="220" w:right="1848"/>
      </w:pPr>
      <w:r>
        <w:rPr>
          <w:color w:val="231F20"/>
        </w:rPr>
        <w:t xml:space="preserve">Please make cheques payable to: Thames </w:t>
      </w:r>
      <w:r>
        <w:rPr>
          <w:color w:val="231F20"/>
          <w:spacing w:val="-5"/>
        </w:rPr>
        <w:t xml:space="preserve">Valley </w:t>
      </w:r>
      <w:r>
        <w:rPr>
          <w:color w:val="231F20"/>
        </w:rPr>
        <w:t>Archaeological Services Ltd. 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by; BACS: Sort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code: 20-71-06</w:t>
      </w:r>
      <w:r>
        <w:rPr>
          <w:color w:val="231F20"/>
        </w:rPr>
        <w:tab/>
        <w:t>Account number: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40215406</w:t>
      </w:r>
    </w:p>
    <w:p w14:paraId="29B9A03F" w14:textId="77777777" w:rsidR="004270C5" w:rsidRDefault="00F76BC4">
      <w:pPr>
        <w:pStyle w:val="BodyText"/>
        <w:spacing w:before="0" w:line="276" w:lineRule="auto"/>
        <w:ind w:left="220" w:right="2305"/>
      </w:pPr>
      <w:r>
        <w:rPr>
          <w:color w:val="231F20"/>
        </w:rPr>
        <w:t>Please add £3.69  P&amp;P per book for UK orders and allow 5 days for delivery. Please contact us for the costs for multiple volume orders</w:t>
      </w:r>
    </w:p>
    <w:p w14:paraId="51454ACE" w14:textId="77777777" w:rsidR="004270C5" w:rsidRDefault="00F76BC4">
      <w:pPr>
        <w:pStyle w:val="Heading1"/>
      </w:pPr>
      <w:r>
        <w:rPr>
          <w:color w:val="231F20"/>
          <w:spacing w:val="10"/>
        </w:rPr>
        <w:t>Name..........................................................................................................................</w:t>
      </w:r>
    </w:p>
    <w:p w14:paraId="6A53AA55" w14:textId="77777777" w:rsidR="004270C5" w:rsidRDefault="00F76BC4">
      <w:pPr>
        <w:spacing w:before="164"/>
        <w:ind w:left="192"/>
        <w:rPr>
          <w:sz w:val="24"/>
          <w:szCs w:val="24"/>
        </w:rPr>
      </w:pPr>
      <w:r>
        <w:rPr>
          <w:color w:val="231F20"/>
          <w:spacing w:val="11"/>
          <w:sz w:val="24"/>
          <w:szCs w:val="24"/>
        </w:rPr>
        <w:t>Address......................................................................................................................</w:t>
      </w:r>
    </w:p>
    <w:p w14:paraId="26BA757E" w14:textId="77777777" w:rsidR="004270C5" w:rsidRDefault="00F76BC4">
      <w:pPr>
        <w:spacing w:before="165"/>
        <w:ind w:left="192"/>
        <w:rPr>
          <w:sz w:val="24"/>
          <w:szCs w:val="24"/>
        </w:rPr>
      </w:pPr>
      <w:r>
        <w:rPr>
          <w:color w:val="231F20"/>
          <w:spacing w:val="10"/>
          <w:sz w:val="24"/>
          <w:szCs w:val="24"/>
        </w:rPr>
        <w:t>................................................................................................Postcode.....................</w:t>
      </w:r>
    </w:p>
    <w:p w14:paraId="5A3A2ADA" w14:textId="77777777" w:rsidR="004270C5" w:rsidRDefault="00F76BC4">
      <w:pPr>
        <w:spacing w:before="164"/>
        <w:ind w:left="192"/>
        <w:rPr>
          <w:sz w:val="24"/>
          <w:szCs w:val="24"/>
        </w:rPr>
      </w:pPr>
      <w:r>
        <w:rPr>
          <w:color w:val="231F20"/>
          <w:sz w:val="24"/>
          <w:szCs w:val="24"/>
        </w:rPr>
        <w:t>Telephone...................................................................................................................</w:t>
      </w:r>
    </w:p>
    <w:p w14:paraId="048AE35C" w14:textId="77777777" w:rsidR="004270C5" w:rsidRDefault="00F76BC4">
      <w:pPr>
        <w:pStyle w:val="BodyText"/>
        <w:spacing w:before="91" w:line="276" w:lineRule="auto"/>
        <w:ind w:left="192" w:right="1719"/>
      </w:pPr>
      <w:r>
        <w:rPr>
          <w:color w:val="231F20"/>
        </w:rPr>
        <w:t xml:space="preserve">Non-UK customers are advised to contact us for pricing and shipping details by email: </w:t>
      </w:r>
      <w:hyperlink r:id="rId6">
        <w:r>
          <w:rPr>
            <w:rStyle w:val="InternetLink"/>
            <w:color w:val="231F20"/>
          </w:rPr>
          <w:t>tvas@tvas.co.uk.</w:t>
        </w:r>
      </w:hyperlink>
    </w:p>
    <w:sectPr w:rsidR="004270C5">
      <w:type w:val="continuous"/>
      <w:pgSz w:w="11906" w:h="16838"/>
      <w:pgMar w:top="142" w:right="1220" w:bottom="280" w:left="114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C5"/>
    <w:rsid w:val="004270C5"/>
    <w:rsid w:val="005F287A"/>
    <w:rsid w:val="00971381"/>
    <w:rsid w:val="00D67734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9EF8"/>
  <w15:docId w15:val="{376190D4-62B3-489D-9FBD-8E8318A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F9"/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605F9"/>
    <w:pPr>
      <w:spacing w:before="21"/>
      <w:ind w:left="19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mbria" w:hAnsi="Cambria" w:cs="Cambria"/>
      <w:b/>
      <w:bCs/>
      <w:color w:val="00000A"/>
      <w:kern w:val="2"/>
      <w:sz w:val="32"/>
      <w:szCs w:val="32"/>
      <w:lang w:val="en-US" w:eastAsia="en-US"/>
    </w:rPr>
  </w:style>
  <w:style w:type="character" w:customStyle="1" w:styleId="InternetLink">
    <w:name w:val="Internet Link"/>
    <w:uiPriority w:val="99"/>
    <w:rsid w:val="000605F9"/>
    <w:rPr>
      <w:color w:val="0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color w:val="00000A"/>
      <w:lang w:val="en-US" w:eastAsia="en-US"/>
    </w:rPr>
  </w:style>
  <w:style w:type="paragraph" w:customStyle="1" w:styleId="Heading">
    <w:name w:val="Heading"/>
    <w:basedOn w:val="Normal"/>
    <w:next w:val="BodyText"/>
    <w:uiPriority w:val="99"/>
    <w:qFormat/>
    <w:rsid w:val="000605F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05F9"/>
    <w:pPr>
      <w:spacing w:before="107"/>
      <w:ind w:left="107"/>
    </w:pPr>
  </w:style>
  <w:style w:type="paragraph" w:styleId="List">
    <w:name w:val="List"/>
    <w:basedOn w:val="BodyText"/>
    <w:uiPriority w:val="99"/>
    <w:rsid w:val="000605F9"/>
  </w:style>
  <w:style w:type="paragraph" w:styleId="Caption">
    <w:name w:val="caption"/>
    <w:basedOn w:val="Normal"/>
    <w:uiPriority w:val="99"/>
    <w:qFormat/>
    <w:rsid w:val="000605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0605F9"/>
    <w:pPr>
      <w:suppressLineNumbers/>
    </w:pPr>
  </w:style>
  <w:style w:type="paragraph" w:styleId="ListParagraph">
    <w:name w:val="List Paragraph"/>
    <w:basedOn w:val="Normal"/>
    <w:uiPriority w:val="99"/>
    <w:qFormat/>
    <w:rsid w:val="000605F9"/>
  </w:style>
  <w:style w:type="paragraph" w:customStyle="1" w:styleId="TableParagraph">
    <w:name w:val="Table Paragraph"/>
    <w:basedOn w:val="Normal"/>
    <w:uiPriority w:val="99"/>
    <w:qFormat/>
    <w:rsid w:val="0006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as@tvas.co.uk" TargetMode="External"/><Relationship Id="rId5" Type="http://schemas.openxmlformats.org/officeDocument/2006/relationships/hyperlink" Target="mailto:tvas@tva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2975</Characters>
  <Application>Microsoft Office Word</Application>
  <DocSecurity>0</DocSecurity>
  <Lines>24</Lines>
  <Paragraphs>6</Paragraphs>
  <ScaleCrop>false</ScaleCrop>
  <Company>TVAS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</dc:creator>
  <dc:description/>
  <cp:lastModifiedBy>TVAS Laptop</cp:lastModifiedBy>
  <cp:revision>9</cp:revision>
  <cp:lastPrinted>2024-10-29T13:54:00Z</cp:lastPrinted>
  <dcterms:created xsi:type="dcterms:W3CDTF">2024-06-19T14:27:00Z</dcterms:created>
  <dcterms:modified xsi:type="dcterms:W3CDTF">2025-04-03T14:24:00Z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TVAS</vt:lpwstr>
  </property>
  <property fmtid="{D5CDD505-2E9C-101B-9397-08002B2CF9AE}" pid="4" name="Creator">
    <vt:lpwstr>Adobe InDesign CS5.5 (7.5)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